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EE" w:rsidRDefault="00AD3EEE" w:rsidP="00EF1C0B">
      <w:pPr>
        <w:tabs>
          <w:tab w:val="left" w:pos="-270"/>
          <w:tab w:val="left" w:pos="9360"/>
        </w:tabs>
        <w:ind w:left="360" w:hanging="360"/>
        <w:jc w:val="right"/>
        <w:rPr>
          <w:rFonts w:ascii="Calibri" w:hAnsi="Calibri" w:cs="Calibri"/>
          <w:b/>
          <w:bCs/>
          <w:kern w:val="36"/>
          <w:sz w:val="22"/>
          <w:szCs w:val="22"/>
          <w:u w:val="single"/>
        </w:rPr>
      </w:pPr>
      <w:r>
        <w:rPr>
          <w:rFonts w:ascii="Calibri" w:hAnsi="Calibri" w:cs="Calibri"/>
          <w:b/>
          <w:bCs/>
          <w:kern w:val="36"/>
          <w:sz w:val="22"/>
          <w:szCs w:val="22"/>
          <w:u w:val="single"/>
        </w:rPr>
        <w:t>Annexure A</w:t>
      </w:r>
    </w:p>
    <w:p w:rsidR="00AD3EEE" w:rsidRDefault="00AD3EEE" w:rsidP="00EF1C0B">
      <w:pPr>
        <w:tabs>
          <w:tab w:val="left" w:pos="-270"/>
        </w:tabs>
        <w:ind w:left="360" w:right="533" w:hanging="360"/>
        <w:jc w:val="both"/>
        <w:rPr>
          <w:rFonts w:ascii="Calibri" w:hAnsi="Calibri" w:cs="Calibri"/>
          <w:sz w:val="22"/>
          <w:szCs w:val="22"/>
          <w:u w:val="single"/>
        </w:rPr>
      </w:pPr>
      <w:r w:rsidRPr="00B21694">
        <w:rPr>
          <w:rFonts w:ascii="Calibri" w:hAnsi="Calibri" w:cs="Calibri"/>
          <w:b/>
          <w:bCs/>
          <w:kern w:val="36"/>
          <w:sz w:val="22"/>
          <w:szCs w:val="22"/>
          <w:u w:val="single"/>
        </w:rPr>
        <w:t>Tender Enquiry N</w:t>
      </w:r>
      <w:r>
        <w:rPr>
          <w:rFonts w:ascii="Calibri" w:hAnsi="Calibri" w:cs="Calibri"/>
          <w:b/>
          <w:bCs/>
          <w:kern w:val="36"/>
          <w:sz w:val="22"/>
          <w:szCs w:val="22"/>
          <w:u w:val="single"/>
        </w:rPr>
        <w:t>umber</w:t>
      </w:r>
      <w:r w:rsidRPr="002702A7">
        <w:rPr>
          <w:rFonts w:ascii="Calibri" w:hAnsi="Calibri" w:cs="Calibri"/>
          <w:b/>
          <w:bCs/>
          <w:kern w:val="36"/>
          <w:sz w:val="22"/>
          <w:szCs w:val="22"/>
          <w:u w:val="single"/>
        </w:rPr>
        <w:t>:</w:t>
      </w:r>
      <w:r w:rsidR="004930F5">
        <w:rPr>
          <w:rFonts w:ascii="Calibri" w:hAnsi="Calibri" w:cs="Calibri"/>
          <w:b/>
          <w:bCs/>
          <w:kern w:val="36"/>
          <w:sz w:val="22"/>
          <w:szCs w:val="22"/>
          <w:u w:val="single"/>
        </w:rPr>
        <w:t xml:space="preserve"> </w:t>
      </w:r>
      <w:r w:rsidRPr="00B21694">
        <w:rPr>
          <w:rFonts w:ascii="Calibri" w:hAnsi="Calibri" w:cs="Calibri"/>
          <w:sz w:val="22"/>
          <w:szCs w:val="22"/>
          <w:u w:val="single"/>
        </w:rPr>
        <w:t>WE</w:t>
      </w:r>
      <w:r w:rsidR="004930F5">
        <w:rPr>
          <w:rFonts w:ascii="Calibri" w:hAnsi="Calibri" w:cs="Calibri"/>
          <w:sz w:val="22"/>
          <w:szCs w:val="22"/>
          <w:u w:val="single"/>
        </w:rPr>
        <w:t>X</w:t>
      </w:r>
      <w:r w:rsidR="00B00F22">
        <w:rPr>
          <w:rFonts w:ascii="Calibri" w:hAnsi="Calibri" w:cs="Calibri"/>
          <w:sz w:val="22"/>
          <w:szCs w:val="22"/>
          <w:u w:val="single"/>
        </w:rPr>
        <w:t>/CMX/CRN/1920</w:t>
      </w:r>
      <w:r w:rsidRPr="00B21694">
        <w:rPr>
          <w:rFonts w:ascii="Calibri" w:hAnsi="Calibri" w:cs="Calibri"/>
          <w:sz w:val="22"/>
          <w:szCs w:val="22"/>
          <w:u w:val="single"/>
        </w:rPr>
        <w:t>/EN/0</w:t>
      </w:r>
      <w:r w:rsidR="00B00F22">
        <w:rPr>
          <w:rFonts w:ascii="Calibri" w:hAnsi="Calibri" w:cs="Calibri"/>
          <w:sz w:val="22"/>
          <w:szCs w:val="22"/>
          <w:u w:val="single"/>
        </w:rPr>
        <w:t>5</w:t>
      </w:r>
    </w:p>
    <w:p w:rsidR="00AD3EEE" w:rsidRPr="00B21694" w:rsidRDefault="00AD3EEE" w:rsidP="00EF1C0B">
      <w:pPr>
        <w:tabs>
          <w:tab w:val="left" w:pos="-270"/>
        </w:tabs>
        <w:ind w:left="360" w:right="533" w:hanging="360"/>
        <w:jc w:val="both"/>
        <w:rPr>
          <w:rFonts w:ascii="Calibri" w:hAnsi="Calibri" w:cs="Calibri"/>
          <w:b/>
          <w:bCs/>
          <w:spacing w:val="-12"/>
          <w:sz w:val="22"/>
          <w:szCs w:val="22"/>
        </w:rPr>
      </w:pPr>
    </w:p>
    <w:p w:rsidR="0043547F" w:rsidRPr="00AD3EEE" w:rsidRDefault="0043547F" w:rsidP="00EF1C0B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3EEE">
        <w:rPr>
          <w:rFonts w:asciiTheme="minorHAnsi" w:hAnsiTheme="minorHAnsi" w:cstheme="minorHAnsi"/>
          <w:b/>
          <w:bCs/>
          <w:sz w:val="22"/>
          <w:szCs w:val="22"/>
          <w:u w:val="single"/>
        </w:rPr>
        <w:t>Scope of Work:</w:t>
      </w:r>
    </w:p>
    <w:p w:rsidR="00AD3EEE" w:rsidRPr="00AD3EEE" w:rsidRDefault="0043547F" w:rsidP="00EF1C0B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 xml:space="preserve">The scope of work </w:t>
      </w:r>
      <w:r w:rsidR="00527F32" w:rsidRPr="00AD3EEE">
        <w:rPr>
          <w:rFonts w:asciiTheme="minorHAnsi" w:hAnsiTheme="minorHAnsi" w:cstheme="minorHAnsi"/>
          <w:sz w:val="22"/>
          <w:szCs w:val="22"/>
        </w:rPr>
        <w:t xml:space="preserve">for </w:t>
      </w:r>
      <w:r w:rsidR="00EF1C0B">
        <w:rPr>
          <w:rFonts w:asciiTheme="minorHAnsi" w:hAnsiTheme="minorHAnsi" w:cstheme="minorHAnsi"/>
          <w:sz w:val="22"/>
          <w:szCs w:val="22"/>
        </w:rPr>
        <w:t xml:space="preserve">Rate contract of </w:t>
      </w:r>
      <w:r w:rsidR="004930F5">
        <w:rPr>
          <w:rFonts w:asciiTheme="minorHAnsi" w:hAnsiTheme="minorHAnsi" w:cstheme="minorHAnsi"/>
          <w:sz w:val="22"/>
          <w:szCs w:val="22"/>
        </w:rPr>
        <w:t>Shifting</w:t>
      </w:r>
      <w:r w:rsidR="00EF1C0B">
        <w:rPr>
          <w:rFonts w:asciiTheme="minorHAnsi" w:hAnsiTheme="minorHAnsi" w:cstheme="minorHAnsi"/>
          <w:sz w:val="22"/>
          <w:szCs w:val="22"/>
        </w:rPr>
        <w:t xml:space="preserve"> of J</w:t>
      </w:r>
      <w:r w:rsidR="00527F32" w:rsidRPr="00AD3EEE">
        <w:rPr>
          <w:rFonts w:asciiTheme="minorHAnsi" w:hAnsiTheme="minorHAnsi" w:cstheme="minorHAnsi"/>
          <w:sz w:val="22"/>
          <w:szCs w:val="22"/>
        </w:rPr>
        <w:t>ib Crane</w:t>
      </w:r>
      <w:r w:rsidR="004930F5">
        <w:rPr>
          <w:rFonts w:asciiTheme="minorHAnsi" w:hAnsiTheme="minorHAnsi" w:cstheme="minorHAnsi"/>
          <w:sz w:val="22"/>
          <w:szCs w:val="22"/>
        </w:rPr>
        <w:t xml:space="preserve"> and removal of self swing problem in Jib crane in </w:t>
      </w:r>
      <w:r w:rsidR="00EF1C0B">
        <w:rPr>
          <w:rFonts w:asciiTheme="minorHAnsi" w:hAnsiTheme="minorHAnsi" w:cstheme="minorHAnsi"/>
          <w:sz w:val="22"/>
          <w:szCs w:val="22"/>
        </w:rPr>
        <w:t>BHEL</w:t>
      </w:r>
      <w:r w:rsidR="004930F5">
        <w:rPr>
          <w:rFonts w:asciiTheme="minorHAnsi" w:hAnsiTheme="minorHAnsi" w:cstheme="minorHAnsi"/>
          <w:sz w:val="22"/>
          <w:szCs w:val="22"/>
        </w:rPr>
        <w:t xml:space="preserve"> factory premises</w:t>
      </w:r>
      <w:r w:rsidR="00EF1C0B">
        <w:rPr>
          <w:rFonts w:asciiTheme="minorHAnsi" w:hAnsiTheme="minorHAnsi" w:cstheme="minorHAnsi"/>
          <w:sz w:val="22"/>
          <w:szCs w:val="22"/>
        </w:rPr>
        <w:t xml:space="preserve"> (Total Quantity of Jib cranes shall be 15 nos)</w:t>
      </w:r>
      <w:r w:rsidR="00AD3EEE" w:rsidRPr="00AD3EEE">
        <w:rPr>
          <w:rFonts w:asciiTheme="minorHAnsi" w:hAnsiTheme="minorHAnsi" w:cstheme="minorHAnsi"/>
          <w:sz w:val="22"/>
          <w:szCs w:val="22"/>
        </w:rPr>
        <w:t>:</w:t>
      </w:r>
    </w:p>
    <w:p w:rsidR="00AD3EEE" w:rsidRPr="00AD3EEE" w:rsidRDefault="00AD3EEE" w:rsidP="00EF1C0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Lowering of hoist from the Jib crane, dismantling the structure from its present locations.</w:t>
      </w:r>
    </w:p>
    <w:p w:rsidR="00AD3EEE" w:rsidRPr="00AD3EEE" w:rsidRDefault="00AD3EEE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Overhauling of hoist including replacement of parts bearings, break liners, rope guide, wire rope etc.</w:t>
      </w:r>
    </w:p>
    <w:p w:rsidR="00AD3EEE" w:rsidRDefault="00AD3EEE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Shifting the structure to its new locations.</w:t>
      </w:r>
    </w:p>
    <w:p w:rsidR="00216F77" w:rsidRPr="00AD3EEE" w:rsidRDefault="00216F77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Modification required like cutting of JIB or column of JIB Crane to suit the present location shall be in contractor’s scope. </w:t>
      </w:r>
      <w:bookmarkStart w:id="0" w:name="_GoBack"/>
      <w:bookmarkEnd w:id="0"/>
    </w:p>
    <w:p w:rsidR="00AD3EEE" w:rsidRPr="00AD3EEE" w:rsidRDefault="00AD3EEE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 xml:space="preserve">Painting of the crane structure and hoist with specified </w:t>
      </w:r>
      <w:r w:rsidR="00216F77" w:rsidRPr="00AD3EEE">
        <w:rPr>
          <w:rFonts w:asciiTheme="minorHAnsi" w:hAnsiTheme="minorHAnsi" w:cstheme="minorHAnsi"/>
          <w:sz w:val="22"/>
          <w:szCs w:val="22"/>
        </w:rPr>
        <w:t>color</w:t>
      </w:r>
      <w:r w:rsidRPr="00AD3EEE">
        <w:rPr>
          <w:rFonts w:asciiTheme="minorHAnsi" w:hAnsiTheme="minorHAnsi" w:cstheme="minorHAnsi"/>
          <w:sz w:val="22"/>
          <w:szCs w:val="22"/>
        </w:rPr>
        <w:t xml:space="preserve"> with two coats of paint</w:t>
      </w:r>
      <w:r w:rsidR="004930F5">
        <w:rPr>
          <w:rFonts w:asciiTheme="minorHAnsi" w:hAnsiTheme="minorHAnsi" w:cstheme="minorHAnsi"/>
          <w:sz w:val="22"/>
          <w:szCs w:val="22"/>
        </w:rPr>
        <w:t xml:space="preserve"> (paint shall be provided by BHEL free of cost)</w:t>
      </w:r>
      <w:r w:rsidRPr="00AD3EEE">
        <w:rPr>
          <w:rFonts w:asciiTheme="minorHAnsi" w:hAnsiTheme="minorHAnsi" w:cstheme="minorHAnsi"/>
          <w:sz w:val="22"/>
          <w:szCs w:val="22"/>
        </w:rPr>
        <w:t>.</w:t>
      </w:r>
    </w:p>
    <w:p w:rsidR="00AD3EEE" w:rsidRPr="00AD3EEE" w:rsidRDefault="00AD3EEE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Provision of pendent including modification in panels, caballing work and other electrical items.</w:t>
      </w:r>
    </w:p>
    <w:p w:rsidR="00AD3EEE" w:rsidRPr="00AD3EEE" w:rsidRDefault="00AD3EEE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Erection of structure in the new location, mounting of hoist and commissioning of the crane with proper limits (in its swing movement).</w:t>
      </w:r>
    </w:p>
    <w:p w:rsidR="00AD3EEE" w:rsidRPr="00AD3EEE" w:rsidRDefault="00AD3EEE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 xml:space="preserve">All other work involving </w:t>
      </w:r>
      <w:r w:rsidR="00401BF3">
        <w:rPr>
          <w:rFonts w:asciiTheme="minorHAnsi" w:hAnsiTheme="minorHAnsi" w:cstheme="minorHAnsi"/>
          <w:sz w:val="22"/>
          <w:szCs w:val="22"/>
        </w:rPr>
        <w:t>minor</w:t>
      </w:r>
      <w:r w:rsidR="00401BF3" w:rsidRPr="00AD3EEE">
        <w:rPr>
          <w:rFonts w:asciiTheme="minorHAnsi" w:hAnsiTheme="minorHAnsi" w:cstheme="minorHAnsi"/>
          <w:sz w:val="22"/>
          <w:szCs w:val="22"/>
        </w:rPr>
        <w:t xml:space="preserve"> digging</w:t>
      </w:r>
      <w:r w:rsidRPr="00AD3EEE">
        <w:rPr>
          <w:rFonts w:asciiTheme="minorHAnsi" w:hAnsiTheme="minorHAnsi" w:cstheme="minorHAnsi"/>
          <w:sz w:val="22"/>
          <w:szCs w:val="22"/>
        </w:rPr>
        <w:t>, drilling and grouting etc.</w:t>
      </w:r>
    </w:p>
    <w:p w:rsidR="00AD3EEE" w:rsidRPr="00AD3EEE" w:rsidRDefault="00AD3EEE" w:rsidP="00EF1C0B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Load testing of Jib cranes in presence of SFX, CMX and</w:t>
      </w:r>
      <w:r w:rsidR="00364030">
        <w:rPr>
          <w:rFonts w:asciiTheme="minorHAnsi" w:hAnsiTheme="minorHAnsi" w:cstheme="minorHAnsi"/>
          <w:sz w:val="22"/>
          <w:szCs w:val="22"/>
        </w:rPr>
        <w:t xml:space="preserve"> production and subsequent hand</w:t>
      </w:r>
      <w:r w:rsidRPr="00AD3EEE">
        <w:rPr>
          <w:rFonts w:asciiTheme="minorHAnsi" w:hAnsiTheme="minorHAnsi" w:cstheme="minorHAnsi"/>
          <w:sz w:val="22"/>
          <w:szCs w:val="22"/>
        </w:rPr>
        <w:t xml:space="preserve">ing over of the crane to the respective division. </w:t>
      </w:r>
    </w:p>
    <w:p w:rsidR="00AD3EEE" w:rsidRPr="00AD3EEE" w:rsidRDefault="00AD3EEE" w:rsidP="00EF1C0B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Material like structural items such as MS Angles, Channels, I-Beams, etc will be provide by BHEL.</w:t>
      </w:r>
    </w:p>
    <w:p w:rsidR="00C204C9" w:rsidRPr="00AD3EEE" w:rsidRDefault="00C204C9" w:rsidP="00EF1C0B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Facilities Provided by BHEL:</w:t>
      </w:r>
    </w:p>
    <w:p w:rsidR="00C204C9" w:rsidRPr="00AD3EEE" w:rsidRDefault="00C204C9" w:rsidP="00EF1C0B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All material required for removal, repair or support brackets material shall be provided by BHEL, Bhopal.</w:t>
      </w:r>
    </w:p>
    <w:p w:rsidR="00C204C9" w:rsidRPr="00AD3EEE" w:rsidRDefault="00C204C9" w:rsidP="00EF1C0B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 xml:space="preserve">Chain pulley and electric operated winch shall be provided along with Welding </w:t>
      </w:r>
      <w:r w:rsidR="00ED520E" w:rsidRPr="00AD3EEE">
        <w:rPr>
          <w:rFonts w:asciiTheme="minorHAnsi" w:hAnsiTheme="minorHAnsi" w:cstheme="minorHAnsi"/>
          <w:sz w:val="22"/>
          <w:szCs w:val="22"/>
        </w:rPr>
        <w:t>machine,</w:t>
      </w:r>
      <w:r w:rsidRPr="00AD3EEE">
        <w:rPr>
          <w:rFonts w:asciiTheme="minorHAnsi" w:hAnsiTheme="minorHAnsi" w:cstheme="minorHAnsi"/>
          <w:sz w:val="22"/>
          <w:szCs w:val="22"/>
        </w:rPr>
        <w:t xml:space="preserve"> Gas Cutting machine along with required accessories including gas cylinders, Welding rods</w:t>
      </w:r>
      <w:r w:rsidR="005828B9" w:rsidRPr="00AD3EEE">
        <w:rPr>
          <w:rFonts w:asciiTheme="minorHAnsi" w:hAnsiTheme="minorHAnsi" w:cstheme="minorHAnsi"/>
          <w:sz w:val="22"/>
          <w:szCs w:val="22"/>
        </w:rPr>
        <w:t>,</w:t>
      </w:r>
      <w:r w:rsidRPr="00AD3EEE">
        <w:rPr>
          <w:rFonts w:asciiTheme="minorHAnsi" w:hAnsiTheme="minorHAnsi" w:cstheme="minorHAnsi"/>
          <w:sz w:val="22"/>
          <w:szCs w:val="22"/>
        </w:rPr>
        <w:t xml:space="preserve"> etc</w:t>
      </w:r>
      <w:r w:rsidR="005828B9" w:rsidRPr="00AD3EEE">
        <w:rPr>
          <w:rFonts w:asciiTheme="minorHAnsi" w:hAnsiTheme="minorHAnsi" w:cstheme="minorHAnsi"/>
          <w:sz w:val="22"/>
          <w:szCs w:val="22"/>
        </w:rPr>
        <w:t>.</w:t>
      </w:r>
      <w:r w:rsidRPr="00AD3EEE">
        <w:rPr>
          <w:rFonts w:asciiTheme="minorHAnsi" w:hAnsiTheme="minorHAnsi" w:cstheme="minorHAnsi"/>
          <w:sz w:val="22"/>
          <w:szCs w:val="22"/>
        </w:rPr>
        <w:t xml:space="preserve"> shall be provided by BHEL.</w:t>
      </w:r>
    </w:p>
    <w:p w:rsidR="0040775D" w:rsidRPr="00AD3EEE" w:rsidRDefault="0040775D" w:rsidP="00EF1C0B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H</w:t>
      </w:r>
      <w:r w:rsidR="00C204C9" w:rsidRPr="00AD3EEE">
        <w:rPr>
          <w:rFonts w:asciiTheme="minorHAnsi" w:hAnsiTheme="minorHAnsi" w:cstheme="minorHAnsi"/>
          <w:sz w:val="22"/>
          <w:szCs w:val="22"/>
        </w:rPr>
        <w:t>andling and lifting facilities and all consumables will be in BHEL’s Scope</w:t>
      </w:r>
      <w:r w:rsidR="00ED520E" w:rsidRPr="00AD3EEE">
        <w:rPr>
          <w:rFonts w:asciiTheme="minorHAnsi" w:hAnsiTheme="minorHAnsi" w:cstheme="minorHAnsi"/>
          <w:sz w:val="22"/>
          <w:szCs w:val="22"/>
        </w:rPr>
        <w:t>.</w:t>
      </w:r>
    </w:p>
    <w:p w:rsidR="00C204C9" w:rsidRPr="00AD3EEE" w:rsidRDefault="00C204C9" w:rsidP="00EF1C0B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3EEE">
        <w:rPr>
          <w:rFonts w:asciiTheme="minorHAnsi" w:hAnsiTheme="minorHAnsi" w:cstheme="minorHAnsi"/>
          <w:sz w:val="22"/>
          <w:szCs w:val="22"/>
        </w:rPr>
        <w:t>All Material needed for crane repair shall be provided by BHEL including welding machine, welding rod, gas cutting set with nozzle, etc.</w:t>
      </w:r>
    </w:p>
    <w:sectPr w:rsidR="00C204C9" w:rsidRPr="00AD3EEE" w:rsidSect="00EF1C0B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61312"/>
    <w:multiLevelType w:val="hybridMultilevel"/>
    <w:tmpl w:val="9BDA9BA6"/>
    <w:lvl w:ilvl="0" w:tplc="0409001B">
      <w:start w:val="1"/>
      <w:numFmt w:val="lowerRoman"/>
      <w:lvlText w:val="%1."/>
      <w:lvlJc w:val="right"/>
      <w:pPr>
        <w:ind w:left="766" w:hanging="360"/>
      </w:pPr>
    </w:lvl>
    <w:lvl w:ilvl="1" w:tplc="04090019">
      <w:start w:val="1"/>
      <w:numFmt w:val="lowerLetter"/>
      <w:lvlText w:val="%2."/>
      <w:lvlJc w:val="left"/>
      <w:pPr>
        <w:ind w:left="1486" w:hanging="360"/>
      </w:pPr>
    </w:lvl>
    <w:lvl w:ilvl="2" w:tplc="0409001B">
      <w:start w:val="1"/>
      <w:numFmt w:val="lowerRoman"/>
      <w:lvlText w:val="%3."/>
      <w:lvlJc w:val="right"/>
      <w:pPr>
        <w:ind w:left="2206" w:hanging="180"/>
      </w:pPr>
    </w:lvl>
    <w:lvl w:ilvl="3" w:tplc="0409000F">
      <w:start w:val="1"/>
      <w:numFmt w:val="decimal"/>
      <w:lvlText w:val="%4."/>
      <w:lvlJc w:val="left"/>
      <w:pPr>
        <w:ind w:left="2926" w:hanging="360"/>
      </w:pPr>
    </w:lvl>
    <w:lvl w:ilvl="4" w:tplc="04090019">
      <w:start w:val="1"/>
      <w:numFmt w:val="lowerLetter"/>
      <w:lvlText w:val="%5."/>
      <w:lvlJc w:val="left"/>
      <w:pPr>
        <w:ind w:left="3646" w:hanging="360"/>
      </w:pPr>
    </w:lvl>
    <w:lvl w:ilvl="5" w:tplc="0409001B">
      <w:start w:val="1"/>
      <w:numFmt w:val="lowerRoman"/>
      <w:lvlText w:val="%6."/>
      <w:lvlJc w:val="right"/>
      <w:pPr>
        <w:ind w:left="4366" w:hanging="180"/>
      </w:pPr>
    </w:lvl>
    <w:lvl w:ilvl="6" w:tplc="0409000F">
      <w:start w:val="1"/>
      <w:numFmt w:val="decimal"/>
      <w:lvlText w:val="%7."/>
      <w:lvlJc w:val="left"/>
      <w:pPr>
        <w:ind w:left="5086" w:hanging="360"/>
      </w:pPr>
    </w:lvl>
    <w:lvl w:ilvl="7" w:tplc="04090019">
      <w:start w:val="1"/>
      <w:numFmt w:val="lowerLetter"/>
      <w:lvlText w:val="%8."/>
      <w:lvlJc w:val="left"/>
      <w:pPr>
        <w:ind w:left="5806" w:hanging="360"/>
      </w:pPr>
    </w:lvl>
    <w:lvl w:ilvl="8" w:tplc="0409001B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2EC27C21"/>
    <w:multiLevelType w:val="hybridMultilevel"/>
    <w:tmpl w:val="1F92763A"/>
    <w:lvl w:ilvl="0" w:tplc="1430B868">
      <w:start w:val="3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3022511E"/>
    <w:multiLevelType w:val="hybridMultilevel"/>
    <w:tmpl w:val="9508F1AE"/>
    <w:lvl w:ilvl="0" w:tplc="9E5A4E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935CA"/>
    <w:multiLevelType w:val="hybridMultilevel"/>
    <w:tmpl w:val="2F7AD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E55AB"/>
    <w:multiLevelType w:val="hybridMultilevel"/>
    <w:tmpl w:val="43C06A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5A68F1"/>
    <w:multiLevelType w:val="hybridMultilevel"/>
    <w:tmpl w:val="C9E031C4"/>
    <w:lvl w:ilvl="0" w:tplc="AA54F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D5671"/>
    <w:multiLevelType w:val="hybridMultilevel"/>
    <w:tmpl w:val="78ACD4F2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4028"/>
    <w:rsid w:val="0004037E"/>
    <w:rsid w:val="000863D1"/>
    <w:rsid w:val="001839AF"/>
    <w:rsid w:val="00216F77"/>
    <w:rsid w:val="00264028"/>
    <w:rsid w:val="002F3583"/>
    <w:rsid w:val="00364030"/>
    <w:rsid w:val="00401BF3"/>
    <w:rsid w:val="0040775D"/>
    <w:rsid w:val="0043547F"/>
    <w:rsid w:val="004930F5"/>
    <w:rsid w:val="0052496B"/>
    <w:rsid w:val="00527F32"/>
    <w:rsid w:val="00563E73"/>
    <w:rsid w:val="005828B9"/>
    <w:rsid w:val="005D6884"/>
    <w:rsid w:val="00607844"/>
    <w:rsid w:val="00691254"/>
    <w:rsid w:val="00762DA1"/>
    <w:rsid w:val="00890143"/>
    <w:rsid w:val="008F7C79"/>
    <w:rsid w:val="009B5717"/>
    <w:rsid w:val="009D72C4"/>
    <w:rsid w:val="00AD3EEE"/>
    <w:rsid w:val="00B00F22"/>
    <w:rsid w:val="00C204C9"/>
    <w:rsid w:val="00C62587"/>
    <w:rsid w:val="00ED520E"/>
    <w:rsid w:val="00EF1C0B"/>
    <w:rsid w:val="00FC4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47F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47F"/>
    <w:pPr>
      <w:ind w:left="720"/>
      <w:contextualSpacing/>
    </w:pPr>
    <w:rPr>
      <w:szCs w:val="21"/>
    </w:rPr>
  </w:style>
  <w:style w:type="paragraph" w:customStyle="1" w:styleId="Default">
    <w:name w:val="Default"/>
    <w:rsid w:val="008F7C7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47F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47F"/>
    <w:pPr>
      <w:ind w:left="720"/>
      <w:contextualSpacing/>
    </w:pPr>
    <w:rPr>
      <w:szCs w:val="21"/>
    </w:rPr>
  </w:style>
  <w:style w:type="paragraph" w:customStyle="1" w:styleId="Default">
    <w:name w:val="Default"/>
    <w:rsid w:val="008F7C7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bhel1</dc:creator>
  <cp:keywords/>
  <dc:description/>
  <cp:lastModifiedBy>6104657wa</cp:lastModifiedBy>
  <cp:revision>21</cp:revision>
  <cp:lastPrinted>2013-10-29T05:00:00Z</cp:lastPrinted>
  <dcterms:created xsi:type="dcterms:W3CDTF">2013-03-11T04:33:00Z</dcterms:created>
  <dcterms:modified xsi:type="dcterms:W3CDTF">2019-12-23T04:40:00Z</dcterms:modified>
</cp:coreProperties>
</file>